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1638"/>
        <w:gridCol w:w="1652"/>
        <w:gridCol w:w="1649"/>
        <w:gridCol w:w="1638"/>
        <w:gridCol w:w="1636"/>
      </w:tblGrid>
      <w:tr w:rsidR="00FB2E17" w:rsidTr="00DB6F76">
        <w:tc>
          <w:tcPr>
            <w:tcW w:w="1661" w:type="dxa"/>
          </w:tcPr>
          <w:p w:rsidR="00FB2E17" w:rsidRDefault="00182B64" w:rsidP="00DB6F76">
            <w:pPr>
              <w:jc w:val="center"/>
            </w:pPr>
            <w:r>
              <w:t xml:space="preserve"> </w:t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Pr="00813495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3495">
        <w:rPr>
          <w:rFonts w:ascii="Times New Roman" w:hAnsi="Times New Roman" w:cs="Times New Roman"/>
          <w:sz w:val="28"/>
          <w:szCs w:val="28"/>
        </w:rPr>
        <w:t xml:space="preserve">от </w:t>
      </w:r>
      <w:r w:rsidR="00362C81">
        <w:rPr>
          <w:rFonts w:ascii="Times New Roman" w:hAnsi="Times New Roman" w:cs="Times New Roman"/>
          <w:sz w:val="28"/>
          <w:szCs w:val="28"/>
        </w:rPr>
        <w:t>03</w:t>
      </w:r>
      <w:r w:rsidR="00974261"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="00FB2E17" w:rsidRPr="00813495">
        <w:rPr>
          <w:rFonts w:ascii="Times New Roman" w:hAnsi="Times New Roman" w:cs="Times New Roman"/>
          <w:sz w:val="28"/>
          <w:szCs w:val="28"/>
        </w:rPr>
        <w:t xml:space="preserve"> г.  №</w:t>
      </w:r>
      <w:r w:rsidR="00362C81">
        <w:rPr>
          <w:rFonts w:ascii="Times New Roman" w:hAnsi="Times New Roman" w:cs="Times New Roman"/>
          <w:sz w:val="28"/>
          <w:szCs w:val="28"/>
        </w:rPr>
        <w:t>36</w:t>
      </w:r>
    </w:p>
    <w:p w:rsidR="00CA1C26" w:rsidRPr="00C43B7A" w:rsidRDefault="00CA1C26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3B7A" w:rsidRPr="00B31D0B" w:rsidRDefault="00C43B7A" w:rsidP="00C43B7A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D0B">
        <w:rPr>
          <w:rFonts w:ascii="Times New Roman" w:hAnsi="Times New Roman" w:cs="Times New Roman"/>
          <w:bCs/>
          <w:sz w:val="28"/>
          <w:szCs w:val="28"/>
        </w:rPr>
        <w:t>Об определении места первичного сбора, размещения и организации сбора отработанных ртутьсодержащих ламп у потребителей ртутьсодержащих ламп на терри</w:t>
      </w:r>
      <w:r w:rsidR="00182B64" w:rsidRPr="00B31D0B">
        <w:rPr>
          <w:rFonts w:ascii="Times New Roman" w:hAnsi="Times New Roman" w:cs="Times New Roman"/>
          <w:bCs/>
          <w:sz w:val="28"/>
          <w:szCs w:val="28"/>
        </w:rPr>
        <w:t>тории МО «Кокшайское сельское поселение»</w:t>
      </w:r>
    </w:p>
    <w:p w:rsidR="00C43B7A" w:rsidRPr="00C43B7A" w:rsidRDefault="00C43B7A" w:rsidP="00C43B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B7A" w:rsidRPr="00B31D0B" w:rsidRDefault="00C43B7A" w:rsidP="00C43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31D0B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</w:t>
      </w:r>
      <w:proofErr w:type="gramEnd"/>
      <w:r w:rsidRPr="00B31D0B">
        <w:rPr>
          <w:rFonts w:ascii="Times New Roman" w:hAnsi="Times New Roman" w:cs="Times New Roman"/>
          <w:bCs/>
          <w:sz w:val="28"/>
          <w:szCs w:val="28"/>
        </w:rPr>
        <w:t xml:space="preserve"> и окружающей среде», </w:t>
      </w:r>
      <w:r w:rsidR="00182B64" w:rsidRPr="00B31D0B">
        <w:rPr>
          <w:rFonts w:ascii="Times New Roman" w:hAnsi="Times New Roman" w:cs="Times New Roman"/>
          <w:bCs/>
          <w:sz w:val="28"/>
          <w:szCs w:val="28"/>
        </w:rPr>
        <w:t>администрация МО «Кокшайское сельское поселение»</w:t>
      </w:r>
      <w:r w:rsidRPr="00B31D0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proofErr w:type="gramStart"/>
      <w:r w:rsidRPr="00B31D0B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Pr="00B31D0B">
        <w:rPr>
          <w:rFonts w:ascii="Times New Roman" w:hAnsi="Times New Roman" w:cs="Times New Roman"/>
          <w:bCs/>
          <w:sz w:val="28"/>
          <w:szCs w:val="28"/>
        </w:rPr>
        <w:t xml:space="preserve"> ос т а </w:t>
      </w:r>
      <w:proofErr w:type="spellStart"/>
      <w:r w:rsidRPr="00B31D0B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B31D0B">
        <w:rPr>
          <w:rFonts w:ascii="Times New Roman" w:hAnsi="Times New Roman" w:cs="Times New Roman"/>
          <w:bCs/>
          <w:sz w:val="28"/>
          <w:szCs w:val="28"/>
        </w:rPr>
        <w:t xml:space="preserve"> о в л я е т:</w:t>
      </w:r>
    </w:p>
    <w:p w:rsidR="00C43B7A" w:rsidRPr="00B31D0B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653" w:rsidRPr="00B31D0B" w:rsidRDefault="00216653" w:rsidP="00216653">
      <w:pPr>
        <w:pStyle w:val="a3"/>
        <w:numPr>
          <w:ilvl w:val="0"/>
          <w:numId w:val="1"/>
        </w:numPr>
        <w:tabs>
          <w:tab w:val="num" w:pos="0"/>
        </w:tabs>
        <w:suppressAutoHyphens w:val="0"/>
        <w:ind w:left="0" w:firstLine="720"/>
        <w:jc w:val="both"/>
        <w:rPr>
          <w:szCs w:val="28"/>
        </w:rPr>
      </w:pPr>
      <w:r w:rsidRPr="00B31D0B">
        <w:rPr>
          <w:szCs w:val="28"/>
        </w:rPr>
        <w:t>Утвердить Порядок организации сбора отработанных ртутьсодержащих ламп на территории муниципального образования «Кокшайское сельское поселение»</w:t>
      </w:r>
      <w:proofErr w:type="gramStart"/>
      <w:r w:rsidRPr="00B31D0B">
        <w:rPr>
          <w:szCs w:val="28"/>
        </w:rPr>
        <w:t>.</w:t>
      </w:r>
      <w:proofErr w:type="gramEnd"/>
      <w:r w:rsidRPr="00B31D0B">
        <w:rPr>
          <w:szCs w:val="28"/>
        </w:rPr>
        <w:t xml:space="preserve">  (</w:t>
      </w:r>
      <w:proofErr w:type="gramStart"/>
      <w:r w:rsidRPr="00B31D0B">
        <w:rPr>
          <w:szCs w:val="28"/>
        </w:rPr>
        <w:t>п</w:t>
      </w:r>
      <w:proofErr w:type="gramEnd"/>
      <w:r w:rsidRPr="00B31D0B">
        <w:rPr>
          <w:szCs w:val="28"/>
        </w:rPr>
        <w:t>риложение)</w:t>
      </w:r>
    </w:p>
    <w:p w:rsidR="00216653" w:rsidRPr="00B31D0B" w:rsidRDefault="00216653" w:rsidP="00C43B7A">
      <w:pPr>
        <w:pStyle w:val="a3"/>
        <w:numPr>
          <w:ilvl w:val="0"/>
          <w:numId w:val="1"/>
        </w:numPr>
        <w:tabs>
          <w:tab w:val="num" w:pos="0"/>
        </w:tabs>
        <w:suppressAutoHyphens w:val="0"/>
        <w:ind w:left="0" w:firstLine="720"/>
        <w:jc w:val="both"/>
        <w:rPr>
          <w:szCs w:val="28"/>
        </w:rPr>
      </w:pPr>
      <w:r w:rsidRPr="00B31D0B">
        <w:rPr>
          <w:iCs/>
          <w:szCs w:val="28"/>
        </w:rPr>
        <w:t>П</w:t>
      </w:r>
      <w:r w:rsidRPr="00B31D0B">
        <w:rPr>
          <w:szCs w:val="28"/>
        </w:rPr>
        <w:t xml:space="preserve">орядок сбора отработанных ртутьсодержащих ламп </w:t>
      </w:r>
      <w:r w:rsidRPr="00B31D0B">
        <w:rPr>
          <w:bCs/>
          <w:szCs w:val="28"/>
        </w:rPr>
        <w:t>на территории муниципального образования «Кокшайское сельское поселение», утвержденный постановлением администрации МО «Кокшайское сельское поселение» № 90 от 14.06.2011 г</w:t>
      </w:r>
      <w:proofErr w:type="gramStart"/>
      <w:r w:rsidRPr="00B31D0B">
        <w:rPr>
          <w:bCs/>
          <w:szCs w:val="28"/>
        </w:rPr>
        <w:t>.(</w:t>
      </w:r>
      <w:proofErr w:type="gramEnd"/>
      <w:r w:rsidRPr="00B31D0B">
        <w:rPr>
          <w:bCs/>
          <w:szCs w:val="28"/>
        </w:rPr>
        <w:t xml:space="preserve"> в редакции от </w:t>
      </w:r>
      <w:r w:rsidRPr="00B31D0B">
        <w:rPr>
          <w:szCs w:val="28"/>
        </w:rPr>
        <w:t xml:space="preserve">02 июля  2014 г.  №157,  от 13.11.2014г №250) </w:t>
      </w:r>
      <w:r w:rsidRPr="00B31D0B">
        <w:rPr>
          <w:bCs/>
          <w:szCs w:val="28"/>
        </w:rPr>
        <w:t xml:space="preserve"> , считать утратившим силу</w:t>
      </w:r>
      <w:r w:rsidR="00B31D0B" w:rsidRPr="00B31D0B">
        <w:rPr>
          <w:bCs/>
          <w:szCs w:val="28"/>
        </w:rPr>
        <w:t>.</w:t>
      </w:r>
    </w:p>
    <w:p w:rsidR="00B31D0B" w:rsidRPr="00B31D0B" w:rsidRDefault="00CB13AD" w:rsidP="00B31D0B">
      <w:pPr>
        <w:pStyle w:val="p1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1D0B" w:rsidRPr="00B31D0B">
        <w:rPr>
          <w:sz w:val="28"/>
          <w:szCs w:val="28"/>
        </w:rPr>
        <w:t xml:space="preserve">Определить местом первичного сбора и размещения отработанных ртутьсодержащих ламп для потребителей ртутьсодержащих ламп помещение, расположенное по адресу: </w:t>
      </w:r>
      <w:r>
        <w:rPr>
          <w:sz w:val="28"/>
          <w:szCs w:val="28"/>
        </w:rPr>
        <w:t>Республика Марий Эл Звениговский район с.Кокшайск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ологривова д.37а.</w:t>
      </w:r>
      <w:r w:rsidR="00B31D0B" w:rsidRPr="00B31D0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помещение </w:t>
      </w:r>
      <w:proofErr w:type="spellStart"/>
      <w:r>
        <w:rPr>
          <w:sz w:val="28"/>
          <w:szCs w:val="28"/>
        </w:rPr>
        <w:t>электрощитовой</w:t>
      </w:r>
      <w:proofErr w:type="spellEnd"/>
      <w:r w:rsidR="00B31D0B" w:rsidRPr="00B31D0B">
        <w:rPr>
          <w:sz w:val="28"/>
          <w:szCs w:val="28"/>
        </w:rPr>
        <w:t xml:space="preserve">)   </w:t>
      </w:r>
    </w:p>
    <w:p w:rsidR="00C43B7A" w:rsidRDefault="00C43B7A" w:rsidP="00C43B7A">
      <w:pPr>
        <w:pStyle w:val="a3"/>
        <w:numPr>
          <w:ilvl w:val="0"/>
          <w:numId w:val="1"/>
        </w:numPr>
        <w:tabs>
          <w:tab w:val="num" w:pos="0"/>
        </w:tabs>
        <w:suppressAutoHyphens w:val="0"/>
        <w:ind w:left="0" w:firstLine="720"/>
        <w:jc w:val="both"/>
        <w:rPr>
          <w:szCs w:val="28"/>
        </w:rPr>
      </w:pPr>
      <w:r w:rsidRPr="00B31D0B">
        <w:rPr>
          <w:szCs w:val="28"/>
        </w:rPr>
        <w:t>Утвердить график работы места сбора отработанных ртутьсодержащих ламп для потребителей ртутьсодержащих ламп: последняя пятн</w:t>
      </w:r>
      <w:r w:rsidR="00182B64" w:rsidRPr="00B31D0B">
        <w:rPr>
          <w:szCs w:val="28"/>
        </w:rPr>
        <w:t>ица каждого месяца с 9-00 до 11</w:t>
      </w:r>
      <w:r w:rsidRPr="00B31D0B">
        <w:rPr>
          <w:szCs w:val="28"/>
        </w:rPr>
        <w:t>-00 час.</w:t>
      </w:r>
    </w:p>
    <w:p w:rsidR="00CB13AD" w:rsidRPr="00B31D0B" w:rsidRDefault="00CB13AD" w:rsidP="00C43B7A">
      <w:pPr>
        <w:pStyle w:val="a3"/>
        <w:numPr>
          <w:ilvl w:val="0"/>
          <w:numId w:val="1"/>
        </w:numPr>
        <w:tabs>
          <w:tab w:val="num" w:pos="0"/>
        </w:tabs>
        <w:suppressAutoHyphens w:val="0"/>
        <w:ind w:left="0" w:firstLine="720"/>
        <w:jc w:val="both"/>
        <w:rPr>
          <w:szCs w:val="28"/>
        </w:rPr>
      </w:pPr>
      <w:r>
        <w:rPr>
          <w:szCs w:val="28"/>
        </w:rPr>
        <w:t xml:space="preserve">Назначить </w:t>
      </w:r>
      <w:proofErr w:type="gramStart"/>
      <w:r>
        <w:rPr>
          <w:szCs w:val="28"/>
        </w:rPr>
        <w:t>ответственным</w:t>
      </w:r>
      <w:proofErr w:type="gramEnd"/>
      <w:r>
        <w:rPr>
          <w:szCs w:val="28"/>
        </w:rPr>
        <w:t xml:space="preserve"> по приему </w:t>
      </w:r>
      <w:r w:rsidRPr="00B31D0B">
        <w:rPr>
          <w:szCs w:val="28"/>
        </w:rPr>
        <w:t>ртутьсодержащих ламп</w:t>
      </w:r>
      <w:r>
        <w:rPr>
          <w:szCs w:val="28"/>
        </w:rPr>
        <w:t>, курьер уборщицу администрации поселения.</w:t>
      </w:r>
    </w:p>
    <w:p w:rsidR="00C43B7A" w:rsidRPr="00B31D0B" w:rsidRDefault="00C43B7A" w:rsidP="00C43B7A">
      <w:pPr>
        <w:pStyle w:val="a3"/>
        <w:numPr>
          <w:ilvl w:val="0"/>
          <w:numId w:val="1"/>
        </w:numPr>
        <w:tabs>
          <w:tab w:val="num" w:pos="0"/>
        </w:tabs>
        <w:suppressAutoHyphens w:val="0"/>
        <w:ind w:left="0" w:firstLine="720"/>
        <w:jc w:val="both"/>
        <w:rPr>
          <w:szCs w:val="28"/>
        </w:rPr>
      </w:pPr>
      <w:r w:rsidRPr="00B31D0B">
        <w:rPr>
          <w:szCs w:val="28"/>
        </w:rPr>
        <w:t>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постановлением.</w:t>
      </w:r>
    </w:p>
    <w:p w:rsidR="00C43B7A" w:rsidRPr="00B31D0B" w:rsidRDefault="00C43B7A" w:rsidP="00C43B7A">
      <w:pPr>
        <w:pStyle w:val="a3"/>
        <w:numPr>
          <w:ilvl w:val="0"/>
          <w:numId w:val="1"/>
        </w:numPr>
        <w:tabs>
          <w:tab w:val="num" w:pos="0"/>
        </w:tabs>
        <w:suppressAutoHyphens w:val="0"/>
        <w:ind w:left="0" w:firstLine="720"/>
        <w:jc w:val="both"/>
        <w:rPr>
          <w:szCs w:val="28"/>
        </w:rPr>
      </w:pPr>
      <w:r w:rsidRPr="00B31D0B">
        <w:rPr>
          <w:szCs w:val="28"/>
        </w:rPr>
        <w:t xml:space="preserve">Руководителям управляющих компаний по управлению МКД организовать места для сбора и накопления отработанных ртутьсодержащих </w:t>
      </w:r>
      <w:r w:rsidRPr="00B31D0B">
        <w:rPr>
          <w:szCs w:val="28"/>
        </w:rPr>
        <w:lastRenderedPageBreak/>
        <w:t>ламп от населения и их передачу в специализированные организации, имеющие лицензии на осуществление деятельности по сбору, использованию, обезвреживанию, транспортированию, размещению отходов 1-4 классов опасности. Информировать жителей многоквартирных домов о месте, времени работы приемных пунктов отработанных ртутьсодержащих ламп.</w:t>
      </w:r>
    </w:p>
    <w:p w:rsidR="00C43B7A" w:rsidRPr="00B31D0B" w:rsidRDefault="00C43B7A" w:rsidP="00C43B7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D0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C43B7A" w:rsidRPr="00B31D0B" w:rsidRDefault="00C43B7A" w:rsidP="00C43B7A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1D0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43B7A" w:rsidRPr="00B31D0B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7A" w:rsidRPr="00B31D0B" w:rsidRDefault="00C43B7A" w:rsidP="00C43B7A">
      <w:pPr>
        <w:pStyle w:val="a5"/>
        <w:ind w:firstLine="0"/>
        <w:rPr>
          <w:szCs w:val="28"/>
        </w:rPr>
      </w:pPr>
      <w:r w:rsidRPr="00B31D0B">
        <w:rPr>
          <w:szCs w:val="28"/>
        </w:rPr>
        <w:t>Глава администрации МО</w:t>
      </w:r>
    </w:p>
    <w:p w:rsidR="00C43B7A" w:rsidRPr="00B31D0B" w:rsidRDefault="00C43B7A" w:rsidP="00C43B7A">
      <w:pPr>
        <w:pStyle w:val="a5"/>
        <w:ind w:firstLine="0"/>
        <w:rPr>
          <w:szCs w:val="28"/>
        </w:rPr>
      </w:pPr>
      <w:r w:rsidRPr="00B31D0B">
        <w:rPr>
          <w:szCs w:val="28"/>
        </w:rPr>
        <w:t>«Кокшайское сельское поселение»                                        Николаев П.Н.</w:t>
      </w:r>
    </w:p>
    <w:p w:rsidR="00C43B7A" w:rsidRPr="00B31D0B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B7A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B31D0B" w:rsidRDefault="00C43B7A" w:rsidP="00C43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B7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43B7A" w:rsidRPr="00C43B7A" w:rsidRDefault="00B31D0B" w:rsidP="00C43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«Кокшайское сельское поселение»</w:t>
      </w:r>
    </w:p>
    <w:p w:rsidR="00C43B7A" w:rsidRPr="00362C81" w:rsidRDefault="00362C81" w:rsidP="00C43B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C81">
        <w:rPr>
          <w:rFonts w:ascii="Times New Roman" w:hAnsi="Times New Roman" w:cs="Times New Roman"/>
          <w:sz w:val="24"/>
          <w:szCs w:val="24"/>
        </w:rPr>
        <w:t>№ 36</w:t>
      </w:r>
      <w:r w:rsidR="00C43B7A" w:rsidRPr="00362C81">
        <w:rPr>
          <w:rFonts w:ascii="Times New Roman" w:hAnsi="Times New Roman" w:cs="Times New Roman"/>
          <w:sz w:val="24"/>
          <w:szCs w:val="24"/>
        </w:rPr>
        <w:t xml:space="preserve"> от </w:t>
      </w:r>
      <w:r w:rsidRPr="00362C81">
        <w:rPr>
          <w:rFonts w:ascii="Times New Roman" w:hAnsi="Times New Roman" w:cs="Times New Roman"/>
          <w:sz w:val="24"/>
          <w:szCs w:val="24"/>
        </w:rPr>
        <w:t>03.04.2018</w:t>
      </w:r>
      <w:r w:rsidR="00C43B7A" w:rsidRPr="00362C8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3B7A" w:rsidRPr="00B31D0B" w:rsidRDefault="00C43B7A" w:rsidP="00C43B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31D0B" w:rsidRDefault="00C43B7A" w:rsidP="00B3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t xml:space="preserve">ПОРЯДОК                                                             </w:t>
      </w:r>
    </w:p>
    <w:p w:rsidR="00C43B7A" w:rsidRPr="00C43B7A" w:rsidRDefault="00C43B7A" w:rsidP="00B3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t xml:space="preserve">     организации сбора отработанных ртутьсодержащих ламп на территории муниципального образования </w:t>
      </w:r>
      <w:r w:rsidR="00B31D0B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C43B7A" w:rsidRPr="00C43B7A" w:rsidRDefault="00C43B7A" w:rsidP="00B3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C43B7A">
        <w:rPr>
          <w:b/>
          <w:sz w:val="28"/>
          <w:szCs w:val="28"/>
        </w:rPr>
        <w:t>Общие положения</w:t>
      </w:r>
    </w:p>
    <w:p w:rsidR="00C43B7A" w:rsidRPr="00C43B7A" w:rsidRDefault="00C43B7A" w:rsidP="00C43B7A">
      <w:pPr>
        <w:pStyle w:val="a8"/>
        <w:ind w:left="3300"/>
        <w:rPr>
          <w:b/>
          <w:sz w:val="28"/>
          <w:szCs w:val="28"/>
        </w:rPr>
      </w:pPr>
    </w:p>
    <w:p w:rsidR="00C43B7A" w:rsidRPr="00C43B7A" w:rsidRDefault="00C43B7A" w:rsidP="00C43B7A">
      <w:pPr>
        <w:pStyle w:val="a8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Порядок организации сбора отработанных ртутьсодержащих ламп</w:t>
      </w:r>
      <w:r w:rsidR="00CB13AD">
        <w:rPr>
          <w:sz w:val="28"/>
          <w:szCs w:val="28"/>
        </w:rPr>
        <w:t xml:space="preserve"> </w:t>
      </w:r>
      <w:r w:rsidRPr="00C43B7A">
        <w:rPr>
          <w:sz w:val="28"/>
          <w:szCs w:val="28"/>
        </w:rPr>
        <w:t>(далее Порядок) разработан в целях предотвращения неблагоприятного воздействия на  здоровье граждан и окружающую среду отработанных  ртутьсодержащих ламп путем организации их сбора.</w:t>
      </w:r>
    </w:p>
    <w:p w:rsidR="00C43B7A" w:rsidRPr="00C43B7A" w:rsidRDefault="00C43B7A" w:rsidP="00C43B7A">
      <w:pPr>
        <w:pStyle w:val="a8"/>
        <w:numPr>
          <w:ilvl w:val="1"/>
          <w:numId w:val="2"/>
        </w:numPr>
        <w:ind w:left="0" w:firstLine="0"/>
        <w:jc w:val="both"/>
        <w:rPr>
          <w:rStyle w:val="apple-converted-space"/>
          <w:sz w:val="28"/>
          <w:szCs w:val="28"/>
        </w:rPr>
      </w:pPr>
      <w:proofErr w:type="gramStart"/>
      <w:r w:rsidRPr="00C43B7A">
        <w:rPr>
          <w:sz w:val="28"/>
          <w:szCs w:val="28"/>
        </w:rPr>
        <w:t xml:space="preserve">Порядок разработан в соответствии с </w:t>
      </w:r>
      <w:r w:rsidRPr="00C43B7A">
        <w:rPr>
          <w:color w:val="000000"/>
          <w:sz w:val="28"/>
          <w:szCs w:val="28"/>
          <w:shd w:val="clear" w:color="auto" w:fill="FFFFFF"/>
        </w:rPr>
        <w:t>Федеральными законами от 24.06.1998 № 89-ФЗ "Об отходах производства и потребления", от 06.11.2003 № 131-Ф3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от 23.11.2009 № 261-ФЗ «Об энергосбережении и о повышении энергетической эффективности и о внесении изменений в отдельные законодательные акты Российской</w:t>
      </w:r>
      <w:proofErr w:type="gramEnd"/>
      <w:r w:rsidRPr="00C43B7A">
        <w:rPr>
          <w:color w:val="000000"/>
          <w:sz w:val="28"/>
          <w:szCs w:val="28"/>
          <w:shd w:val="clear" w:color="auto" w:fill="FFFFFF"/>
        </w:rPr>
        <w:t xml:space="preserve"> Федерации», Государственным стандартом 12.3.031-83 "Система стандартов безопасности труда. Работы с ртутью. </w:t>
      </w:r>
      <w:proofErr w:type="gramStart"/>
      <w:r w:rsidRPr="00C43B7A">
        <w:rPr>
          <w:color w:val="000000"/>
          <w:sz w:val="28"/>
          <w:szCs w:val="28"/>
          <w:shd w:val="clear" w:color="auto" w:fill="FFFFFF"/>
        </w:rPr>
        <w:t>Требования безопасности", утвержденным постановлением Госстандарта СССР от 10.10.1983 г.  № 4833, Санитарными правилами при работе с ртутью, её соединениями и приборами с ртутным заполнением, утв. Главным государственным санитарным врачом СССР 04.04.1988 г. № 4607-88,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</w:t>
      </w:r>
      <w:proofErr w:type="gramEnd"/>
      <w:r w:rsidRPr="00C43B7A">
        <w:rPr>
          <w:color w:val="000000"/>
          <w:sz w:val="28"/>
          <w:szCs w:val="28"/>
          <w:shd w:val="clear" w:color="auto" w:fill="FFFFFF"/>
        </w:rPr>
        <w:t xml:space="preserve">, транспортирование и </w:t>
      </w:r>
      <w:proofErr w:type="gramStart"/>
      <w:r w:rsidRPr="00C43B7A">
        <w:rPr>
          <w:color w:val="000000"/>
          <w:sz w:val="28"/>
          <w:szCs w:val="28"/>
          <w:shd w:val="clear" w:color="auto" w:fill="FFFFFF"/>
        </w:rPr>
        <w:t>размещение</w:t>
      </w:r>
      <w:proofErr w:type="gramEnd"/>
      <w:r w:rsidRPr="00C43B7A">
        <w:rPr>
          <w:color w:val="000000"/>
          <w:sz w:val="28"/>
          <w:szCs w:val="28"/>
          <w:shd w:val="clear" w:color="auto" w:fill="FFFFFF"/>
        </w:rPr>
        <w:t xml:space="preserve"> которых может повлечь причинение вреда жизни, здоровью граждан, вреда животным, растениям и окружающей среде, Постановлением Правительства Российской Федерации от 06.05.2011 г. № 354 «О </w:t>
      </w:r>
      <w:r w:rsidRPr="00C43B7A">
        <w:rPr>
          <w:rStyle w:val="apple-converted-space"/>
          <w:color w:val="000000"/>
          <w:sz w:val="28"/>
          <w:szCs w:val="28"/>
          <w:shd w:val="clear" w:color="auto" w:fill="FFFFFF"/>
        </w:rPr>
        <w:t> предоставлении коммунальных услуг собственникам и пользователям помещений в многоквартирных домах и жилых домов».</w:t>
      </w:r>
    </w:p>
    <w:p w:rsidR="00C43B7A" w:rsidRPr="00C43B7A" w:rsidRDefault="00C43B7A" w:rsidP="00C43B7A">
      <w:pPr>
        <w:pStyle w:val="a8"/>
        <w:numPr>
          <w:ilvl w:val="1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C43B7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 w:rsidR="00B31D0B">
        <w:rPr>
          <w:rStyle w:val="apple-converted-space"/>
          <w:color w:val="000000"/>
          <w:sz w:val="28"/>
          <w:szCs w:val="28"/>
          <w:shd w:val="clear" w:color="auto" w:fill="FFFFFF"/>
        </w:rPr>
        <w:t>МО «Кокшайское сельское поселение»</w:t>
      </w:r>
      <w:r w:rsidRPr="00C43B7A">
        <w:rPr>
          <w:sz w:val="28"/>
          <w:szCs w:val="28"/>
        </w:rPr>
        <w:t xml:space="preserve">, не имеющими лицензии на осуществление деятельности по сбору, использованию, обезвреживанию, транспортированию, размещению отходов 1-4 класса опасности, физическими лицами, проживающими на территории </w:t>
      </w:r>
      <w:r w:rsidR="00B31D0B">
        <w:rPr>
          <w:sz w:val="28"/>
          <w:szCs w:val="28"/>
        </w:rPr>
        <w:t>МО «Кокшайское сельское поселение»</w:t>
      </w:r>
      <w:r w:rsidRPr="00C43B7A">
        <w:rPr>
          <w:sz w:val="28"/>
          <w:szCs w:val="28"/>
        </w:rPr>
        <w:t>.</w:t>
      </w:r>
      <w:proofErr w:type="gramEnd"/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</w:p>
    <w:p w:rsidR="00CB13AD" w:rsidRDefault="00C43B7A" w:rsidP="00C43B7A">
      <w:pPr>
        <w:pStyle w:val="a8"/>
        <w:ind w:left="0"/>
        <w:jc w:val="both"/>
        <w:rPr>
          <w:b/>
          <w:sz w:val="28"/>
          <w:szCs w:val="28"/>
        </w:rPr>
      </w:pPr>
      <w:r w:rsidRPr="00C43B7A">
        <w:rPr>
          <w:b/>
          <w:sz w:val="28"/>
          <w:szCs w:val="28"/>
        </w:rPr>
        <w:t xml:space="preserve">        </w:t>
      </w:r>
    </w:p>
    <w:p w:rsidR="00C43B7A" w:rsidRPr="00C43B7A" w:rsidRDefault="00C43B7A" w:rsidP="00C43B7A">
      <w:pPr>
        <w:pStyle w:val="a8"/>
        <w:ind w:left="0"/>
        <w:jc w:val="both"/>
        <w:rPr>
          <w:b/>
          <w:sz w:val="28"/>
          <w:szCs w:val="28"/>
        </w:rPr>
      </w:pPr>
      <w:r w:rsidRPr="00C43B7A">
        <w:rPr>
          <w:b/>
          <w:sz w:val="28"/>
          <w:szCs w:val="28"/>
        </w:rPr>
        <w:lastRenderedPageBreak/>
        <w:t>2.   Организация сбора отработанных ртутьсодержащих ламп.</w:t>
      </w:r>
    </w:p>
    <w:p w:rsidR="00C43B7A" w:rsidRPr="00C43B7A" w:rsidRDefault="00C43B7A" w:rsidP="00C43B7A">
      <w:pPr>
        <w:pStyle w:val="a8"/>
        <w:ind w:left="0"/>
        <w:jc w:val="both"/>
        <w:rPr>
          <w:b/>
          <w:sz w:val="28"/>
          <w:szCs w:val="28"/>
        </w:rPr>
      </w:pP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0,01 %, выведенные из эксплуатации и подлежащие утилизации.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2.2.Юридические лица и индивидуальные предприниматели, эксплуатирующие осветительные устройства и электрические лампы с ртутным заполнением, должные вести постоянный учет получаемых и отработанных ртутьсодержащих ламп.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2.3. Юридические лица или 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1-4 класса опасности, осуществляют накопление отработанных ртутьсодержащих ламп.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2.4. Сбор и накопление отработанных ртутьсодержащих  ламп от физических лиц, проживающих в многоквартирных домах, производят: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а) при управлении управляющей организацией –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кооперативом-товариществом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имущества.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в) при непосредственном управлении собственниками помещений в многоквартирном доме – юридические лица и индивидуальные предприниматели, заключившие с собственниками  помещений многоквартирного дома договоры на оказание услуг по содержанию и ремонту общего имущества в таком доме.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</w:rPr>
      </w:pPr>
      <w:r w:rsidRPr="00C43B7A">
        <w:rPr>
          <w:sz w:val="28"/>
          <w:szCs w:val="28"/>
        </w:rPr>
        <w:t>2.5.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C43B7A" w:rsidRPr="00C43B7A" w:rsidRDefault="00C43B7A" w:rsidP="00C43B7A">
      <w:pPr>
        <w:pStyle w:val="a8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43B7A">
        <w:rPr>
          <w:sz w:val="28"/>
          <w:szCs w:val="28"/>
        </w:rPr>
        <w:t xml:space="preserve">2.6. Накопление должно производиться в соответствии с требованиями </w:t>
      </w:r>
      <w:r w:rsidRPr="00C43B7A">
        <w:rPr>
          <w:color w:val="000000"/>
          <w:sz w:val="28"/>
          <w:szCs w:val="28"/>
          <w:shd w:val="clear" w:color="auto" w:fill="FFFFFF"/>
        </w:rPr>
        <w:t>Государственного стандарта 12.3.031-83 "Система стандартов безопасности труда. Работы с ртутью. Требования безопасности", утвержденным постановлением Госстандарта СССР от 10.10.1983 г.  № 4833, Санитарных правил при работе с ртутью, её соединениями и приборами с ртутным заполнением, утв. Главным государственным санитарным врачом СССР 04.04.1988 г. № 4607-88.</w:t>
      </w:r>
    </w:p>
    <w:p w:rsidR="00C43B7A" w:rsidRPr="00C43B7A" w:rsidRDefault="00C43B7A" w:rsidP="00C43B7A">
      <w:pPr>
        <w:pStyle w:val="a8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43B7A">
        <w:rPr>
          <w:color w:val="000000"/>
          <w:sz w:val="28"/>
          <w:szCs w:val="28"/>
          <w:shd w:val="clear" w:color="auto" w:fill="FFFFFF"/>
        </w:rPr>
        <w:t>2.7. Накопление отработанных ртутьсодержащих ламп производится отдельно от других видов отходов.</w:t>
      </w:r>
    </w:p>
    <w:p w:rsidR="00C43B7A" w:rsidRPr="00C43B7A" w:rsidRDefault="00C43B7A" w:rsidP="00C43B7A">
      <w:pPr>
        <w:pStyle w:val="a8"/>
        <w:ind w:left="0"/>
        <w:jc w:val="both"/>
        <w:rPr>
          <w:color w:val="FF0000"/>
          <w:sz w:val="28"/>
          <w:szCs w:val="28"/>
          <w:shd w:val="clear" w:color="auto" w:fill="FFFFFF"/>
        </w:rPr>
      </w:pPr>
      <w:r w:rsidRPr="00C43B7A">
        <w:rPr>
          <w:color w:val="000000"/>
          <w:sz w:val="28"/>
          <w:szCs w:val="28"/>
          <w:shd w:val="clear" w:color="auto" w:fill="FFFFFF"/>
        </w:rPr>
        <w:t xml:space="preserve">2.8. </w:t>
      </w:r>
      <w:r w:rsidRPr="00C43B7A">
        <w:rPr>
          <w:sz w:val="28"/>
          <w:szCs w:val="28"/>
          <w:shd w:val="clear" w:color="auto" w:fill="FFFFFF"/>
        </w:rPr>
        <w:t xml:space="preserve">Хранение отработанных ртутьсодержащих ламп производится в специально выделенном для этих целей помещении, защищенном от химически </w:t>
      </w:r>
      <w:r w:rsidRPr="00C43B7A">
        <w:rPr>
          <w:sz w:val="28"/>
          <w:szCs w:val="28"/>
          <w:shd w:val="clear" w:color="auto" w:fill="FFFFFF"/>
        </w:rPr>
        <w:lastRenderedPageBreak/>
        <w:t>агрессивных веществ, атмосферных осадков, поверхностных и грунтовых вод, в местах, исключающих повреждение тары.</w:t>
      </w:r>
    </w:p>
    <w:p w:rsidR="00C43B7A" w:rsidRPr="00C43B7A" w:rsidRDefault="00C43B7A" w:rsidP="00C43B7A">
      <w:pPr>
        <w:pStyle w:val="a8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43B7A">
        <w:rPr>
          <w:color w:val="000000"/>
          <w:sz w:val="28"/>
          <w:szCs w:val="28"/>
          <w:shd w:val="clear" w:color="auto" w:fill="FFFFFF"/>
        </w:rPr>
        <w:t>2.9.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C43B7A" w:rsidRPr="00C43B7A" w:rsidRDefault="00C43B7A" w:rsidP="00C43B7A">
      <w:pPr>
        <w:pStyle w:val="a8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43B7A">
        <w:rPr>
          <w:color w:val="000000"/>
          <w:sz w:val="28"/>
          <w:szCs w:val="28"/>
          <w:shd w:val="clear" w:color="auto" w:fill="FFFFFF"/>
        </w:rPr>
        <w:t xml:space="preserve">2.10. Юридические лица и индивидуальные предприниматели назначают в установленном порядке ответственных лиц за обращение с указанными отходами, </w:t>
      </w:r>
      <w:r w:rsidRPr="00C43B7A">
        <w:rPr>
          <w:sz w:val="28"/>
          <w:szCs w:val="28"/>
          <w:shd w:val="clear" w:color="auto" w:fill="FFFFFF"/>
        </w:rPr>
        <w:t xml:space="preserve">разрабатывают </w:t>
      </w:r>
      <w:r w:rsidRPr="00C43B7A">
        <w:rPr>
          <w:color w:val="000000"/>
          <w:sz w:val="28"/>
          <w:szCs w:val="28"/>
          <w:shd w:val="clear" w:color="auto" w:fill="FFFFFF"/>
        </w:rPr>
        <w:t>инструкции по организации накопления отработанных ртутьсодержащих отходов применительно к конкретным условиям.</w:t>
      </w:r>
    </w:p>
    <w:p w:rsidR="00C43B7A" w:rsidRPr="00C43B7A" w:rsidRDefault="00C43B7A" w:rsidP="00C43B7A">
      <w:pPr>
        <w:pStyle w:val="a8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C43B7A">
        <w:rPr>
          <w:color w:val="000000"/>
          <w:sz w:val="28"/>
          <w:szCs w:val="28"/>
          <w:shd w:val="clear" w:color="auto" w:fill="FFFFFF"/>
        </w:rPr>
        <w:t>2.11. Не допускается самостоятельно обезвреживание, использование, транспортирование и размещение ртутьсодержащих ламп потребителями.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  <w:shd w:val="clear" w:color="auto" w:fill="FFFFFF"/>
        </w:rPr>
      </w:pPr>
      <w:r w:rsidRPr="00C43B7A">
        <w:rPr>
          <w:color w:val="000000"/>
          <w:sz w:val="28"/>
          <w:szCs w:val="28"/>
          <w:shd w:val="clear" w:color="auto" w:fill="FFFFFF"/>
        </w:rPr>
        <w:t xml:space="preserve">2.12. </w:t>
      </w:r>
      <w:r w:rsidRPr="00C43B7A">
        <w:rPr>
          <w:sz w:val="28"/>
          <w:szCs w:val="28"/>
          <w:shd w:val="clear" w:color="auto" w:fill="FFFFFF"/>
        </w:rPr>
        <w:t xml:space="preserve">Сбор и утилизацию отработанных ртутьсодержащих ламп на территории </w:t>
      </w:r>
      <w:r w:rsidR="00CB13AD">
        <w:rPr>
          <w:sz w:val="28"/>
          <w:szCs w:val="28"/>
          <w:shd w:val="clear" w:color="auto" w:fill="FFFFFF"/>
        </w:rPr>
        <w:t>МО «Кокшайское сельское поселение»</w:t>
      </w:r>
      <w:r w:rsidRPr="00C43B7A">
        <w:rPr>
          <w:sz w:val="28"/>
          <w:szCs w:val="28"/>
          <w:shd w:val="clear" w:color="auto" w:fill="FFFFFF"/>
        </w:rPr>
        <w:t xml:space="preserve"> от населения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C43B7A" w:rsidRPr="00C43B7A" w:rsidRDefault="00C43B7A" w:rsidP="00C43B7A">
      <w:pPr>
        <w:pStyle w:val="a8"/>
        <w:ind w:left="0"/>
        <w:jc w:val="both"/>
        <w:rPr>
          <w:sz w:val="28"/>
          <w:szCs w:val="28"/>
          <w:shd w:val="clear" w:color="auto" w:fill="FFFFFF"/>
        </w:rPr>
      </w:pP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B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3. Информирование населения         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B7A">
        <w:rPr>
          <w:rFonts w:ascii="Times New Roman" w:hAnsi="Times New Roman" w:cs="Times New Roman"/>
          <w:sz w:val="28"/>
          <w:szCs w:val="28"/>
        </w:rPr>
        <w:t xml:space="preserve">3.1. Информирование о порядке сбора </w:t>
      </w: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отработанных ртутьсодержащих отходов осуществляется организацией, осуществляющей управление многоквартирными домами и администрацией МО </w:t>
      </w:r>
      <w:r w:rsidR="00CB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«Кокшайское</w:t>
      </w: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CB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 Информация о порядке сбора отработанных ртутьсодержащих отходов размещается на официальном сайте администрации МО </w:t>
      </w:r>
      <w:r w:rsidR="00CB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«Кокшайское</w:t>
      </w: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CB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Интернет, в </w:t>
      </w:r>
      <w:r w:rsidR="00CB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местах для обнародования</w:t>
      </w: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местах реализации ртутьсодержащих ламп. По месту нахождения специализированных организаций.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proofErr w:type="gramStart"/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</w:t>
      </w:r>
      <w:proofErr w:type="gramEnd"/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стендах</w:t>
      </w:r>
      <w:proofErr w:type="gramEnd"/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помещении управляющей организации.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 Размещению подлежит следующая информация: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порядок организации сбора отработанных ртутьсодержащих ламп;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C43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демер</w:t>
      </w:r>
      <w:r w:rsidRPr="00C43B7A">
        <w:rPr>
          <w:rFonts w:ascii="Times New Roman" w:hAnsi="Times New Roman" w:cs="Times New Roman"/>
          <w:sz w:val="28"/>
          <w:szCs w:val="28"/>
        </w:rPr>
        <w:t>куризационных</w:t>
      </w:r>
      <w:proofErr w:type="spellEnd"/>
      <w:r w:rsidRPr="00C43B7A">
        <w:rPr>
          <w:rFonts w:ascii="Times New Roman" w:hAnsi="Times New Roman" w:cs="Times New Roman"/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t>- места и условия приема отработанных ртутьсодержащих ламп;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lastRenderedPageBreak/>
        <w:t>- стоимость услуг по приему отработанных ртутьсодержащих отходов.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t xml:space="preserve">3.5. Обращение населения, руководителей предприятий, организаций по вопросам организации сбора, накопления, временного хранения, утилизации и обезвреживания отработанных ртутьсодержащих отходов принимаются администрацией МО </w:t>
      </w:r>
      <w:r w:rsidR="00CB13AD">
        <w:rPr>
          <w:rFonts w:ascii="Times New Roman" w:hAnsi="Times New Roman" w:cs="Times New Roman"/>
          <w:sz w:val="28"/>
          <w:szCs w:val="28"/>
        </w:rPr>
        <w:t>«Кокшайско</w:t>
      </w:r>
      <w:r w:rsidRPr="00C43B7A">
        <w:rPr>
          <w:rFonts w:ascii="Times New Roman" w:hAnsi="Times New Roman" w:cs="Times New Roman"/>
          <w:sz w:val="28"/>
          <w:szCs w:val="28"/>
        </w:rPr>
        <w:t>е сельское поселение</w:t>
      </w:r>
      <w:r w:rsidR="00CB13AD">
        <w:rPr>
          <w:rFonts w:ascii="Times New Roman" w:hAnsi="Times New Roman" w:cs="Times New Roman"/>
          <w:sz w:val="28"/>
          <w:szCs w:val="28"/>
        </w:rPr>
        <w:t>»</w:t>
      </w:r>
      <w:r w:rsidRPr="00C43B7A">
        <w:rPr>
          <w:rFonts w:ascii="Times New Roman" w:hAnsi="Times New Roman" w:cs="Times New Roman"/>
          <w:sz w:val="28"/>
          <w:szCs w:val="28"/>
        </w:rPr>
        <w:t>.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B7A">
        <w:rPr>
          <w:rFonts w:ascii="Times New Roman" w:hAnsi="Times New Roman" w:cs="Times New Roman"/>
          <w:b/>
          <w:sz w:val="28"/>
          <w:szCs w:val="28"/>
        </w:rPr>
        <w:t xml:space="preserve">                         4. Ответственность за нарушение правил обращения </w:t>
      </w:r>
      <w:proofErr w:type="gramStart"/>
      <w:r w:rsidRPr="00C43B7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B7A">
        <w:rPr>
          <w:rFonts w:ascii="Times New Roman" w:hAnsi="Times New Roman" w:cs="Times New Roman"/>
          <w:b/>
          <w:sz w:val="28"/>
          <w:szCs w:val="28"/>
        </w:rPr>
        <w:t xml:space="preserve">                          отработанными ртутьсодержащими отходами</w:t>
      </w: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43B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B7A">
        <w:rPr>
          <w:rFonts w:ascii="Times New Roman" w:hAnsi="Times New Roman" w:cs="Times New Roman"/>
          <w:sz w:val="28"/>
          <w:szCs w:val="28"/>
        </w:rPr>
        <w:t xml:space="preserve">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  отходами на объектах хозяйственной и иной деятельности независимо от форм собственности, находящихся на территории </w:t>
      </w:r>
      <w:r w:rsidR="00CB13AD">
        <w:rPr>
          <w:rFonts w:ascii="Times New Roman" w:hAnsi="Times New Roman" w:cs="Times New Roman"/>
          <w:sz w:val="28"/>
          <w:szCs w:val="28"/>
        </w:rPr>
        <w:t>МО «Кокшайское сельское поселение»</w:t>
      </w:r>
      <w:r w:rsidRPr="00C43B7A">
        <w:rPr>
          <w:rFonts w:ascii="Times New Roman" w:hAnsi="Times New Roman" w:cs="Times New Roman"/>
          <w:sz w:val="28"/>
          <w:szCs w:val="28"/>
        </w:rPr>
        <w:t>.</w:t>
      </w:r>
    </w:p>
    <w:p w:rsidR="00C43B7A" w:rsidRPr="00C43B7A" w:rsidRDefault="00C43B7A" w:rsidP="00C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7A">
        <w:rPr>
          <w:rFonts w:ascii="Times New Roman" w:hAnsi="Times New Roman" w:cs="Times New Roman"/>
          <w:sz w:val="28"/>
          <w:szCs w:val="28"/>
        </w:rPr>
        <w:t>4.2. За нарушение правил обращения с отработанными ртутьсодержащими отходами потребители несут ответственность в соответствии с действующим законодательством.</w:t>
      </w: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C43B7A" w:rsidRPr="00C43B7A" w:rsidRDefault="00C43B7A" w:rsidP="00C43B7A">
      <w:pPr>
        <w:rPr>
          <w:rFonts w:ascii="Times New Roman" w:hAnsi="Times New Roman" w:cs="Times New Roman"/>
          <w:sz w:val="28"/>
          <w:szCs w:val="28"/>
        </w:rPr>
      </w:pPr>
    </w:p>
    <w:p w:rsidR="00781233" w:rsidRPr="00813495" w:rsidRDefault="00781233" w:rsidP="00132A5A">
      <w:pPr>
        <w:pStyle w:val="a5"/>
        <w:ind w:firstLine="0"/>
        <w:rPr>
          <w:szCs w:val="28"/>
        </w:rPr>
      </w:pPr>
    </w:p>
    <w:sectPr w:rsidR="00781233" w:rsidRPr="00813495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6D61"/>
    <w:rsid w:val="000378BC"/>
    <w:rsid w:val="000515B2"/>
    <w:rsid w:val="0006788E"/>
    <w:rsid w:val="0008569C"/>
    <w:rsid w:val="000A5A5E"/>
    <w:rsid w:val="00107104"/>
    <w:rsid w:val="00113827"/>
    <w:rsid w:val="00127FCC"/>
    <w:rsid w:val="00131DDF"/>
    <w:rsid w:val="00132A5A"/>
    <w:rsid w:val="00182B64"/>
    <w:rsid w:val="00196EAF"/>
    <w:rsid w:val="001A0E05"/>
    <w:rsid w:val="001C0AE2"/>
    <w:rsid w:val="001C2129"/>
    <w:rsid w:val="001F71C1"/>
    <w:rsid w:val="00216653"/>
    <w:rsid w:val="0022262B"/>
    <w:rsid w:val="00254B2F"/>
    <w:rsid w:val="002A4EE0"/>
    <w:rsid w:val="002A6DC9"/>
    <w:rsid w:val="002A79AD"/>
    <w:rsid w:val="002A7B1A"/>
    <w:rsid w:val="002B17AC"/>
    <w:rsid w:val="002C2805"/>
    <w:rsid w:val="002C718A"/>
    <w:rsid w:val="00336C5C"/>
    <w:rsid w:val="00362C81"/>
    <w:rsid w:val="00374BF8"/>
    <w:rsid w:val="003D4073"/>
    <w:rsid w:val="003D6E69"/>
    <w:rsid w:val="003F7A3B"/>
    <w:rsid w:val="004A1BDD"/>
    <w:rsid w:val="004A7E08"/>
    <w:rsid w:val="004D4D16"/>
    <w:rsid w:val="004E7D2C"/>
    <w:rsid w:val="00515E0A"/>
    <w:rsid w:val="005303A2"/>
    <w:rsid w:val="00553651"/>
    <w:rsid w:val="0055471B"/>
    <w:rsid w:val="00560585"/>
    <w:rsid w:val="00563230"/>
    <w:rsid w:val="00563972"/>
    <w:rsid w:val="00571FE1"/>
    <w:rsid w:val="00576AB7"/>
    <w:rsid w:val="005B050A"/>
    <w:rsid w:val="00602F6C"/>
    <w:rsid w:val="00611159"/>
    <w:rsid w:val="0063394F"/>
    <w:rsid w:val="0064148E"/>
    <w:rsid w:val="00641982"/>
    <w:rsid w:val="006526E4"/>
    <w:rsid w:val="006532EF"/>
    <w:rsid w:val="00662A65"/>
    <w:rsid w:val="006819C6"/>
    <w:rsid w:val="00692343"/>
    <w:rsid w:val="0073468A"/>
    <w:rsid w:val="007733F7"/>
    <w:rsid w:val="00781233"/>
    <w:rsid w:val="00783974"/>
    <w:rsid w:val="00795D9A"/>
    <w:rsid w:val="00796708"/>
    <w:rsid w:val="00796E92"/>
    <w:rsid w:val="007B4B11"/>
    <w:rsid w:val="007D2686"/>
    <w:rsid w:val="008022B0"/>
    <w:rsid w:val="00813495"/>
    <w:rsid w:val="00825253"/>
    <w:rsid w:val="00855304"/>
    <w:rsid w:val="00885BBA"/>
    <w:rsid w:val="008A6C9E"/>
    <w:rsid w:val="008F0C44"/>
    <w:rsid w:val="008F777F"/>
    <w:rsid w:val="0090042E"/>
    <w:rsid w:val="00902934"/>
    <w:rsid w:val="00937C09"/>
    <w:rsid w:val="0097080B"/>
    <w:rsid w:val="00974261"/>
    <w:rsid w:val="00987ED0"/>
    <w:rsid w:val="00991503"/>
    <w:rsid w:val="00993E2D"/>
    <w:rsid w:val="00994A22"/>
    <w:rsid w:val="00A118C4"/>
    <w:rsid w:val="00A243FC"/>
    <w:rsid w:val="00A30A20"/>
    <w:rsid w:val="00A43B01"/>
    <w:rsid w:val="00A46497"/>
    <w:rsid w:val="00A504C3"/>
    <w:rsid w:val="00A5410F"/>
    <w:rsid w:val="00A60787"/>
    <w:rsid w:val="00AA7E2B"/>
    <w:rsid w:val="00AE47CC"/>
    <w:rsid w:val="00AE5806"/>
    <w:rsid w:val="00B06DA2"/>
    <w:rsid w:val="00B26290"/>
    <w:rsid w:val="00B31D0B"/>
    <w:rsid w:val="00B5612E"/>
    <w:rsid w:val="00B72D0B"/>
    <w:rsid w:val="00B95C1A"/>
    <w:rsid w:val="00B967CC"/>
    <w:rsid w:val="00C1004E"/>
    <w:rsid w:val="00C2339A"/>
    <w:rsid w:val="00C255F2"/>
    <w:rsid w:val="00C43B7A"/>
    <w:rsid w:val="00C70ABA"/>
    <w:rsid w:val="00CA1C26"/>
    <w:rsid w:val="00CB13AD"/>
    <w:rsid w:val="00D5080E"/>
    <w:rsid w:val="00D54D86"/>
    <w:rsid w:val="00D722D3"/>
    <w:rsid w:val="00DA1112"/>
    <w:rsid w:val="00DA54CE"/>
    <w:rsid w:val="00DC7AD2"/>
    <w:rsid w:val="00DF183C"/>
    <w:rsid w:val="00E04CB7"/>
    <w:rsid w:val="00E10310"/>
    <w:rsid w:val="00E46C35"/>
    <w:rsid w:val="00E52EC5"/>
    <w:rsid w:val="00E565ED"/>
    <w:rsid w:val="00E71E65"/>
    <w:rsid w:val="00EC2F0A"/>
    <w:rsid w:val="00EF0D6C"/>
    <w:rsid w:val="00F14EE0"/>
    <w:rsid w:val="00F17F80"/>
    <w:rsid w:val="00F456BC"/>
    <w:rsid w:val="00F639E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C43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3B7A"/>
  </w:style>
  <w:style w:type="paragraph" w:customStyle="1" w:styleId="p1">
    <w:name w:val="p1"/>
    <w:basedOn w:val="a"/>
    <w:rsid w:val="0021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2018-04-03T07:32:00Z</cp:lastPrinted>
  <dcterms:created xsi:type="dcterms:W3CDTF">2018-04-02T13:36:00Z</dcterms:created>
  <dcterms:modified xsi:type="dcterms:W3CDTF">2018-04-03T07:40:00Z</dcterms:modified>
</cp:coreProperties>
</file>